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45"/>
        <w:gridCol w:w="5880"/>
        <w:gridCol w:w="777"/>
        <w:gridCol w:w="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方正仿宋_GBK" w:cs="方正仿宋_GBK"/>
                <w:b/>
                <w:bCs w:val="0"/>
                <w:sz w:val="24"/>
              </w:rPr>
            </w:pPr>
            <w:r>
              <w:rPr>
                <w:rFonts w:hint="eastAsia" w:hAnsi="黑体" w:cs="黑体"/>
                <w:kern w:val="0"/>
              </w:rPr>
              <w:t>附表</w:t>
            </w:r>
            <w:r>
              <w:rPr>
                <w:rFonts w:hAnsi="黑体" w:cs="黑体"/>
                <w:kern w:val="0"/>
              </w:rPr>
              <w:t>4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eastAsia="宋体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eastAsia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第三方科学技术服务机构信用评价指标体系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hAnsi="黑体" w:cs="黑体"/>
                <w:kern w:val="0"/>
                <w:sz w:val="24"/>
              </w:rPr>
            </w:pPr>
            <w:r>
              <w:rPr>
                <w:rFonts w:hint="eastAsia" w:hAnsi="黑体" w:cs="黑体"/>
                <w:kern w:val="0"/>
                <w:sz w:val="24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hAnsi="黑体" w:cs="黑体"/>
                <w:kern w:val="0"/>
                <w:sz w:val="24"/>
              </w:rPr>
            </w:pPr>
            <w:r>
              <w:rPr>
                <w:rFonts w:hint="eastAsia" w:hAnsi="黑体" w:cs="黑体"/>
                <w:kern w:val="0"/>
                <w:sz w:val="24"/>
              </w:rPr>
              <w:t>指标名称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hAnsi="黑体" w:cs="黑体"/>
                <w:kern w:val="0"/>
                <w:sz w:val="24"/>
              </w:rPr>
            </w:pPr>
            <w:r>
              <w:rPr>
                <w:rFonts w:hint="eastAsia" w:hAnsi="黑体" w:cs="黑体"/>
                <w:kern w:val="0"/>
                <w:sz w:val="24"/>
              </w:rPr>
              <w:t>信用记录内容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hAnsi="黑体" w:cs="黑体"/>
                <w:kern w:val="0"/>
                <w:sz w:val="24"/>
              </w:rPr>
            </w:pPr>
            <w:r>
              <w:rPr>
                <w:rFonts w:hint="eastAsia" w:hAnsi="黑体" w:cs="黑体"/>
                <w:kern w:val="0"/>
                <w:sz w:val="24"/>
              </w:rPr>
              <w:t>信用分值加减情况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hAnsi="黑体" w:cs="黑体"/>
                <w:kern w:val="0"/>
                <w:sz w:val="24"/>
              </w:rPr>
            </w:pPr>
            <w:r>
              <w:rPr>
                <w:rFonts w:hint="eastAsia" w:hAnsi="黑体" w:cs="黑体"/>
                <w:kern w:val="0"/>
                <w:sz w:val="24"/>
              </w:rPr>
              <w:t>是否直降至D级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初始信用情况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第三方科学技术服务机构初始信用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b/>
                <w:bCs w:val="0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b/>
                <w:bCs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公共信用情况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红名单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b/>
                <w:bCs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近三年内的守信记录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近三年内的失信记录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5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黑名单（社会公共领域纳入联合惩戒名单）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6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守信行为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守信激励，近三年无各有关单位部门等提供的不良科研信用记录，且无问题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7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在业务开展过程中遵守职业道德、诚信承诺、行业规范等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8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出具的报告、证明材料等真实可靠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9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一般失信行为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人员档案管理有缺失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10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违反委托方合同要求，影响相关工作开展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11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较重失信行为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未遵循回避原则影响公平公正评审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瞒报或谎报重大事件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信息采集过程中采取不合法手段收集信息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14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泄露需保密的相关信息或材料等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15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发现重大问题未及时上报造成严重后果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16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违反回避制度要求，隐瞒利益冲突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17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故意拖期委托任务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18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一年以上未提交评估评审及监督检查材料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-5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19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严重失信行为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违反国家科学技术活动保密相关规定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b/>
                <w:bCs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20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在科技评估评价等活动中，提供虚假材料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b/>
                <w:bCs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21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索取、收受利益相关方财务或其他不正当利益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b/>
                <w:bCs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22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从事学术论文买卖、代写代投以及伪造、虚构、篡改研究数据等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b/>
                <w:bCs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23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拒不配合监督检查和评估工作，拒不整改或虚假整改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b/>
                <w:bCs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24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篡改相关资料或者歪曲评级结果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b/>
                <w:bCs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25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出具报告结论中隐瞒相关情况或者提交虚假备案材料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仿宋" w:eastAsia="方正仿宋_GBK" w:cs="仿宋"/>
                <w:b/>
                <w:bCs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2"/>
                <w:szCs w:val="22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2"/>
                <w:szCs w:val="22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MjNhOTdjMDAyNjZkOTA0N2JlMDcxZDk4NTM5YTEifQ=="/>
  </w:docVars>
  <w:rsids>
    <w:rsidRoot w:val="0CAD091D"/>
    <w:rsid w:val="0CA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方正黑体_GBK" w:hAnsi="宋体" w:eastAsia="方正黑体_GBK" w:cs="宋体"/>
      <w:bCs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2022-06-20T10:39:00Z</dcterms:created>
  <dc:creator>怕是要修仙</dc:creator>
  <cp:lastModifiedBy>怕是要修仙</cp:lastModifiedBy>
  <dcterms:modified xsi:type="dcterms:W3CDTF">2022-06-20T10:39:37Z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C284947F6910447499859395295623CA</vt:lpwstr>
  </property>
</Properties>
</file>