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Toc27222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bookmarkStart w:id="16" w:name="_GoBack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阿克苏职业技术学院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“阵地党旗红”系列活动指南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中共阿克苏职业技术学院委员会组织部</w:t>
      </w:r>
    </w:p>
    <w:sdt>
      <w:sdtP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id w:val="147477796"/>
        <w15:color w:val="DBDBDB"/>
        <w:docPartObj>
          <w:docPartGallery w:val="Table of Contents"/>
          <w:docPartUnique/>
        </w:docPartObj>
      </w:sdtPr>
      <w:sdtEndP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方正小标宋简体" w:hAnsi="方正小标宋简体" w:eastAsia="方正小标宋简体" w:cs="方正小标宋简体"/>
              <w:sz w:val="32"/>
              <w:szCs w:val="32"/>
            </w:rPr>
          </w:pPr>
          <w:r>
            <w:rPr>
              <w:rFonts w:hint="eastAsia" w:ascii="方正小标宋简体" w:hAnsi="方正小标宋简体" w:eastAsia="方正小标宋简体" w:cs="方正小标宋简体"/>
              <w:sz w:val="32"/>
              <w:szCs w:val="32"/>
            </w:rPr>
            <w:t>目</w:t>
          </w:r>
          <w:r>
            <w:rPr>
              <w:rFonts w:hint="eastAsia" w:ascii="方正小标宋简体" w:hAnsi="方正小标宋简体" w:eastAsia="方正小标宋简体" w:cs="方正小标宋简体"/>
              <w:sz w:val="32"/>
              <w:szCs w:val="32"/>
              <w:lang w:val="en-US" w:eastAsia="zh-CN"/>
            </w:rPr>
            <w:t xml:space="preserve">  </w:t>
          </w:r>
          <w:r>
            <w:rPr>
              <w:rFonts w:hint="eastAsia" w:ascii="方正小标宋简体" w:hAnsi="方正小标宋简体" w:eastAsia="方正小标宋简体" w:cs="方正小标宋简体"/>
              <w:sz w:val="32"/>
              <w:szCs w:val="32"/>
            </w:rPr>
            <w:t>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pStyle w:val="7"/>
            <w:tabs>
              <w:tab w:val="right" w:leader="dot" w:pos="8844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1.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_Toc27222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  <w:lang w:val="en-US" w:eastAsia="zh-CN"/>
            </w:rPr>
            <w:t>无职党员设岗定责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_Toc27222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- 1 -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844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2.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_Toc5825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党员责任区创建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_Toc5825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- 4 -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844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3.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_Toc15476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党员承诺践诺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_Toc15476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 xml:space="preserve">- </w:t>
          </w:r>
          <w:r>
            <w:rPr>
              <w:rFonts w:hint="eastAsia" w:ascii="宋体" w:hAnsi="宋体" w:cs="宋体"/>
              <w:sz w:val="28"/>
              <w:szCs w:val="28"/>
              <w:lang w:val="en-US" w:eastAsia="zh-CN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t xml:space="preserve"> -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844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4.争创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_Toc24013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党员先锋岗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_Toc24013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 xml:space="preserve">- </w:t>
          </w:r>
          <w:r>
            <w:rPr>
              <w:rFonts w:hint="eastAsia" w:ascii="宋体" w:hAnsi="宋体" w:cs="宋体"/>
              <w:sz w:val="28"/>
              <w:szCs w:val="28"/>
              <w:lang w:val="en-US" w:eastAsia="zh-CN"/>
            </w:rPr>
            <w:t>8</w:t>
          </w:r>
          <w:r>
            <w:rPr>
              <w:rFonts w:hint="eastAsia" w:ascii="宋体" w:hAnsi="宋体" w:eastAsia="宋体" w:cs="宋体"/>
              <w:sz w:val="28"/>
              <w:szCs w:val="28"/>
            </w:rPr>
            <w:t xml:space="preserve"> -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844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5.评选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_Toc31032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标兵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_Toc31032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 xml:space="preserve">- </w:t>
          </w:r>
          <w:r>
            <w:rPr>
              <w:rFonts w:hint="eastAsia" w:ascii="宋体" w:hAnsi="宋体" w:cs="宋体"/>
              <w:sz w:val="28"/>
              <w:szCs w:val="28"/>
              <w:lang w:val="en-US" w:eastAsia="zh-CN"/>
            </w:rPr>
            <w:t>10</w:t>
          </w:r>
          <w:r>
            <w:rPr>
              <w:rFonts w:hint="eastAsia" w:ascii="宋体" w:hAnsi="宋体" w:eastAsia="宋体" w:cs="宋体"/>
              <w:sz w:val="28"/>
              <w:szCs w:val="28"/>
            </w:rPr>
            <w:t xml:space="preserve"> -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844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cs="宋体"/>
              <w:sz w:val="28"/>
              <w:szCs w:val="28"/>
              <w:lang w:val="en-US" w:eastAsia="zh-CN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.</w:t>
          </w:r>
          <w:r>
            <w:rPr>
              <w:rFonts w:hint="eastAsia" w:ascii="宋体" w:hAnsi="宋体" w:cs="宋体"/>
              <w:sz w:val="28"/>
              <w:szCs w:val="28"/>
              <w:lang w:val="en-US" w:eastAsia="zh-CN"/>
            </w:rPr>
            <w:t>样例1-9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_Toc31032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_Toc31032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 xml:space="preserve">- </w:t>
          </w:r>
          <w:r>
            <w:rPr>
              <w:rFonts w:hint="eastAsia" w:ascii="宋体" w:hAnsi="宋体" w:cs="宋体"/>
              <w:sz w:val="28"/>
              <w:szCs w:val="28"/>
              <w:lang w:val="en-US" w:eastAsia="zh-CN"/>
            </w:rPr>
            <w:t>12</w:t>
          </w:r>
          <w:r>
            <w:rPr>
              <w:rFonts w:hint="eastAsia" w:ascii="宋体" w:hAnsi="宋体" w:eastAsia="宋体" w:cs="宋体"/>
              <w:sz w:val="28"/>
              <w:szCs w:val="28"/>
            </w:rPr>
            <w:t xml:space="preserve"> -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jc w:val="both"/>
            <w:textAlignment w:val="auto"/>
            <w:outlineLvl w:val="0"/>
            <w:rPr>
              <w:rFonts w:hint="eastAsia" w:ascii="方正小标宋简体" w:hAnsi="方正小标宋简体" w:eastAsia="方正小标宋简体" w:cs="方正小标宋简体"/>
              <w:b w:val="0"/>
              <w:bCs w:val="0"/>
              <w:sz w:val="40"/>
              <w:szCs w:val="40"/>
              <w:lang w:val="en-US" w:eastAsia="zh-CN"/>
            </w:rPr>
            <w:sectPr>
              <w:footerReference r:id="rId3" w:type="default"/>
              <w:pgSz w:w="11906" w:h="16838"/>
              <w:pgMar w:top="2098" w:right="1531" w:bottom="1984" w:left="1531" w:header="851" w:footer="992" w:gutter="0"/>
              <w:pgNumType w:fmt="numberInDash" w:start="1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无职党员设岗定责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为进一步加强党组织建设，促使广大党员在各项工作中发挥先锋模范作用，依照“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合理设岗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自愿选择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统筹安排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务求实效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”的原则，根据党员的权力和义务及学院各项工作的需求，为各党支部无职党员设定岗位。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Toc1326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一、设岗对象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党内外没有担任职务的普通党员。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2" w:name="_Toc14588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设岗定责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基本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原则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（一）合理设岗。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根据无职党员的实际情况和主要特点，依据本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的实际需要合理设置岗位，增强针对性和实效性。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自愿选择。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公布岗位名称和岗位责任，由党员根据自身条件自愿选报岗位。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统筹安排。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根据整体情况进行统筹安排，在尊重党员意愿的前提下，研究确定党员上岗名单。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务求实效。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党支部根据学校实际，灵活掌握方式方法，务求推动工作、取得实效。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3" w:name="_Toc14307"/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三、岗位设置及责任范围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教育示范岗。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长期从事教育教学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在教学工作中树立优良教风，刻苦钻研业务，不断学习新知识，积极探索教育教学新规律，改进教育教学方法，带动身边同志提高教育教学水平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教改科研岗。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带头实施教研教改，从事科学研究工作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积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极领衔科研课题，关注课程改革，熟练掌握现代化的教育教学手段。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（三）服务学生岗。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教育教学管理、社会服务、就业指导、技术咨询、成果转化与推广等服务工作，教育教学管理能力强，关心和爱护每一位学生，尊重学生的人格，经常向学生进行公民道德教育，法制教育，心理健康教育，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（四）服务党员岗。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从事党务工作，负责与党员、群众协调沟通，落实党的政策，宣传党的精神，做好支部的组织建设和党员的教育管理，组织党员开展政治和业务学习，完成上级党组织交给的工作任务。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（五）党务政务监督岗。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党组织班子成员履行职责情况，是否认真贯彻执行党的各项方针、政策，是否重视对党员的教育和管理。监督党组织是否注重对入党积极分子的培养教育，是否把发展党员工作列入重要议事日程，是否定期公开党务政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（六）公共财务管护岗。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负责对学院的基础设施、公共设备、实验室、实训室、宿舍等经常巡视检查，进行管理、维护工作。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（七）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民意收集岗。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及时收集来自群众、社会各界以及教职工反映的各项建议和意见，并及时向组织反馈。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（八）扶贫帮困岗。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经常开展志愿服务，到社区报到，联系服务群众，了解师生的困难诉求，积极为教职工排忧解难，主动帮扶困难学生和基础薄弱学生。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（九）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文明礼仪岗。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负责协助党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指导教职工树立文明新风，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加强社会主义精神文明建设，对学生进行爱国主义和集体主义教育。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（十）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校园安全岗。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以维护学校师生安全为己任，主动排查安全隐患并及时报告，常对学生进行安全教育，积极维护学校及周边社会治安环境。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以上岗位种类仅供参考，各党支部可根据自身实际从中选择或另设岗位。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4" w:name="_Toc1388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四、有关要求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（一）设岗定责。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各党组织可根据设岗原则，结合实际工作需要和党员自身特点，自行设置岗位，明确工作职责，党员根据自身实际情况，选择以上适合自己的岗位，签订目标责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状（样例1）。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（二）公开公示。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各党组织要通过党员活动室、党务公开栏和召开会议等各种形式，公布无职党员定岗情况和目标责任（样例2），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让党员自觉接受监督。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（三）定期督查。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各党组织要定期督导，督促党员落实岗位责任，党员履行岗位职责情况作为年度考核、民主评议、评先树优的重要依据，使设岗定责工作落到实处。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  <w:sectPr>
          <w:footerReference r:id="rId4" w:type="default"/>
          <w:pgSz w:w="11906" w:h="16838"/>
          <w:pgMar w:top="2098" w:right="1531" w:bottom="1984" w:left="1531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5" w:name="_Toc5825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创建党员责任区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责任区工作是党员教育管理工作的一项重要内容。建立党员责任区制度，划分党员责任区范围，明确党员责任区任务，是新时期发挥党员先锋模范作用的一种特殊形式。通过制度落实和严格管理，使每个党员围绕中心工作，立足本职岗位更好的发挥先锋模范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一、责任区划分原则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（一）民主的原则。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区域的划分、确定, -般应征得党员本人同意,还应主动征求支委意见和责任对象的意见。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（二）公开的原则。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每个党员的责任区域范围要公布, 便于群众了解、联系和监督。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（三）广泛性原则。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责任区的覆盖面要达到100%， 构成纵向到底、横向到边的责任区域网络。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二、责任区内的职责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党章》的要求,以高度的政治责任感,积极向党员群众宣传党的路线方针政策、学院党委的决定决议、指示及工作部署等,切实做好责任区内师生的思想政治工作、群众工作、精神文明建设、安全生产等工作,帮助解决责任区内师生的困难和问题,时时处处体现共产党员的先进性,作刻苦学习、勤奋工作、艰苦奋斗、遵纪守法、连续群众的表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三、措施要求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（一）制定活动方案。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支部要将党员责任区工作与无职党员设岗定责相结合，与创建党员先锋模范岗相结合,制定与自身业务工作相适应的活动方案和责任区安排表（样例3），向党员群众公开党员责任区，使每一名党员都明确自己的责任区和具体工作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（二）推进工作落实。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党员应经常深入责任区找群众谈心，并在每季度的党员大会上向党支部汇报自己在责任区工作的情况，党支部要听取党员在责任区的工作情况汇报，了解群众的思想动态，采取有力措施，及时解决问题。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（三）定期考核总结。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党支部要及时跟踪了解责任区党员的工作情况，建立党员责任区活动台账（样例4），并认真做好记录，及时开展宣传、指导、总结工作。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  <w:sectPr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6" w:name="_Toc15476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党员承诺践诺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党员承诺践诺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是发挥党员先锋模范作用的有效形式，是促进创先争优常态化、长效化的重要举措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以承诺为起点，践诺为关键、评诺为推动，激发广大党员干部服务群众的动力和热情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7" w:name="_Toc10167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提出承诺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一般在每年年初提出，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以“群众期盼什么、党支部和党员能干什么”为落脚点，提出具体承诺事项。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（一）党支部承诺。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党支部要围绕本部门工作实际、中心工作、重点业务工作等，提出承诺事项，明确责任人，承诺事项一般为5-8项。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（二）党员承诺。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党员承诺践诺的内容要结合工作实际和生活实际，量力而行，尽力而为。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职党员要紧紧围绕本单位的工作任务或党支部承诺的事项，根据自身岗位职责，提出承诺事项。无职党员推行设岗定责，依岗承诺。在职党员和无职党员承诺事项一般为3-5项。离退休党员视其身体状况，本着个人自愿、量力而行的原则进行承诺。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党支部要对党员承诺进行审核，建立承诺台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账（样例5）。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8" w:name="_Toc31307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二、公开承诺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承诺事项确定后，党支部要通过党员大会、党务政务公开栏、电子显示屏、校内网等形式公布承诺事项，党员要签订承诺践诺书（样例6），亮出身份，作出承诺，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9" w:name="_Toc2345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三、履行承诺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（一）认真践诺。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党支部和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要根据所承诺的事项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践诺措施要具体有力，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切实兑现承诺内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容（样例7）。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（二）定期督促。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党支部要对党员履行承诺情况进行督促检查，对没有按时完成承诺事项的党员要及时提醒和帮助。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0" w:name="_Toc15797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四、评议承诺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要结合党员组织生活和民主评议，采取个人自评、党员互评、群众评议、领导点评等方式对党员承诺践诺进行评议。党员承诺践诺的情况要作为年度考核、民主评议、评先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优的重要依据。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11" w:name="_Toc24013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争创党员先锋岗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立足岗位，争当先锋”为主题，开展“党员先锋岗”争创活动是深入开展创先争优活动、发挥党员先锋模范作用的有效载体，是引导广大党员在本职岗位上创造优秀业绩的有力抓手，有利于充分发挥共党员先锋模范作用，进一步增强党组织的凝聚力、战斗力和向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2" w:name="_Toc24768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一、创建对象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全体教职工党员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13" w:name="_Toc637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二、岗位标准</w:t>
      </w:r>
      <w:bookmarkEnd w:id="1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（一）政治品德好。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理想信念坚定，党性观念强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树牢“四个意识”，坚定“四个自信”，坚决做到“两个维护”。热爱本职岗位，恪守职业道德，全心全意为人民服务的宗旨意识强。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（二）工作作风好。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立足本职岗位，兢兢业业干工作，默默无闻做奉献。工作责任心强，工作效率高，工作作风踏实，工作业绩一流。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（三）业务能力强。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熟练掌握本岗位所需的专业知识，业务能力强，能够很好的履行岗位职责，出色完成各项目标任务。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（四）纪律意识强。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能够严格要求自己，带头遵守党的各项纪律，模范遵守单位的各项规章制度。自觉维护团结，民主作风好。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（五）表率作用强。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工作中能够从大事着眼，从小事做起，做到待人热情、服务周到。群众观念强，责任意识强，自觉维护党员形象，发挥示范带动作用。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4" w:name="_Toc1162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五、创建方法</w:t>
      </w:r>
      <w:bookmarkEnd w:id="1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以支部为单位，党支部书记为第一责任人，各党支部对照岗位标准评选推荐，按照支部党员人数的10%进行推荐，支部研究后将审批表（样例8）呈报上级党组织。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总支对支部推荐的“党员先锋岗”人员进行审批，结合庆祝“七一”系列活动，对确定的“党员先锋岗”进行表彰并授牌，先锋岗标牌置于该党员办公桌显著位置。“党员先锋岗”原则上每年推选一次，可按此步骤组织，党员可重复当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党员先锋岗”实行动态管理，党总支、党支部要加强对党员先锋岗检查考核，发现问题督促整改，对不符合“党员先锋岗”标准的及时调整，对出现重大违法违纪、在日常工作中发生重大责任事故、先锋模范作用发挥不好、群众反应强烈的不良问题和事件等情况之一者，立即撤销称号，收回标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15" w:name="_Toc31032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标兵评选活动</w:t>
      </w:r>
      <w:bookmarkEnd w:id="1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为推动学院“三学三亮三比”争当先锋活动有序开展，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通过“比—评—树”，打造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一批担当作为的先进典型、一批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争先创优的示范岗位，进一步激发党员干部干事创业的热情，在全院开展评选“学习标兵”、“工作标兵”和“服务标兵”工作。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一、评选对象范围及类型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（一）评选对象范围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学院全体师生党员均可参与，每人每季度仅能参与一项评选。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（二）评选类型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1.“学习标兵”：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着重在积极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党的最新理论并运用于实践，认真用好“学习强国”学习平台的教师（含离退休）党员或学习成绩优异、获得各类奖学金的学生党员中评选；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2.“工作标兵”：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着重在爱岗敬业、乐于奉献、敢于担当作为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的一线教师党员中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评选。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3.“服务标兵”：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着重在一线服务的管理岗或“双肩挑”教师党员中评选。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二、评选原则及条件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标兵评选坚持“先进性、代表性、公正性、实效性”的原则。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 （一）先进性。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评选出的“标兵”应具有较为突出的工作作风、工作业绩、服务水平和群众基础。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（二）代表性。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评选出的“标兵”要覆盖各个职能部门、工作岗位，能够充分代表学院师生党员的良好形象。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　　</w:t>
      </w: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（三）公正性。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评选过程要始终坚持实事求是，坚持“公平、公正、公开”，严禁弄虚作假。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（四）实效性。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评选工作原则上于每季度最后一个月开展，通过评选活动，充分树立先进典型，使学院干部职工的工作作风得到转变，服务水平得到提升。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三、评选程序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（一）推荐方式。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由党支部进行民主测评，每类“标兵”得票第1名为该类“标兵”推荐人选，填报审批表（样例9）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（二）资格审查。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二级学院党总支、机关党委及离退休党总支征求组织部（人事处）、纪检监察室及学院所在派出所意见，对所属党支部推荐人员进行审查。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（三）部门公示。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经研究评审推荐的人选，在党务公示栏内进行公示，接受党员群众监督。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（四）批准确定。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经公示无异议，确定为最终人选，将审批表报学院党委组织部备案。为当选的标兵发标兵亮相牌，并通过学院官网、公众号、荣誉栏等做好宣传工作。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样例1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无职党员设岗定责目标责任状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习近平新时代中国特色社会主义思想和党的十九大精神，推进全面从严治党向基层延伸，充分发挥学院无职党员在教育教学、教改科研、民族团结、服务群众等工作中的先锋模范作用，特制定本目标责任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一、党员姓名: XXX.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二、岗位名称: XXX.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三、岗位职责: 1.XXX; 2.XXX; 3.XXX; 4...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四、上岗党员要按照岗位职责及工作目标要求，积极主动开展工作，自觉服从支部的安排，每年向党支部、党员和群众代表述职，汇报上岗履行职责情况。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五、各党支部要积极为上岗党员解决工作中出现的困难，通报有关情况，为上岗党员创造良好工作环境。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本责任状一式二份，党支部和上岗党员各执一份，本责任状双方签字后生效，有效期一年。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党支部书记（签字)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 岗 党 员(签字)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XXX党支部(盖章)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样例2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无职党员设岗定责公示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根据无职党员的申报，通过支委会对无职党员按需因事设岗，以岗锋横行定责，责任到人，现将设岗定责情况公示如下: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一、总人数: XXX人。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二、岗位类型: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教育示范岗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教改科研岗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、服务学生岗、服务党员岗……。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三、具体岗位及人员名单如下: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教育示范岗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 XXX、XXX。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2.教改科研岗: XXX、XXX。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3.服务学生岗: XXX、XXX。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XXX党支部（盖章）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样例3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XXX党支部党员责任区安排表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23"/>
        <w:gridCol w:w="1527"/>
        <w:gridCol w:w="1473"/>
        <w:gridCol w:w="2641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党员姓名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（无职党员写岗位名称）</w:t>
            </w: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责任区域</w:t>
            </w: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责任区职责</w:t>
            </w: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样例4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党员责任区活动台账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党员姓名：            职务：           责任区域：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23"/>
        <w:gridCol w:w="1523"/>
        <w:gridCol w:w="3797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活动日期</w:t>
            </w:r>
          </w:p>
        </w:tc>
        <w:tc>
          <w:tcPr>
            <w:tcW w:w="3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开展活动具体情况</w:t>
            </w: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样例5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XXX党支部党员承诺台账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党支部名称：      党员人数：        承诺个数：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826"/>
        <w:gridCol w:w="4019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党员姓名</w:t>
            </w:r>
          </w:p>
        </w:tc>
        <w:tc>
          <w:tcPr>
            <w:tcW w:w="4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承诺事项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计划完成时限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XXX党支部</w:t>
            </w: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张三</w:t>
            </w: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样例6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党员公开承诺践诺书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一名共产党员，肩负着为人民服务的重担，要时刻保持清醒的头脑，在共产党员先进性的争创活动中，从自身做起，从小事做起，严肃纪律，规范行为，时刻以发挥共产党员的先锋模范作用要求自己。结合工作岗位实际，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党员姓名：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岗位职务：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XXX（无职务党员请写无职党员岗位名称）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承诺事项：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（请结合工作实际和选择无职党员岗位职责列出3-5条承诺事项或办几件实事好事）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40" w:firstLineChars="16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党支部（盖章）：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样例7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XXX党支部党员践诺统计表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党支部名称：    党员人数：     承诺个数：    践诺个数：</w:t>
      </w:r>
    </w:p>
    <w:tbl>
      <w:tblPr>
        <w:tblStyle w:val="5"/>
        <w:tblW w:w="0" w:type="auto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934"/>
        <w:gridCol w:w="3045"/>
        <w:gridCol w:w="206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党员姓名</w:t>
            </w: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承诺事项</w:t>
            </w:r>
          </w:p>
        </w:tc>
        <w:tc>
          <w:tcPr>
            <w:tcW w:w="2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践诺情况</w:t>
            </w: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2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XXX党支部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张三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备注：样例1-7仅供参考，各党支部可根据实际调整。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样例8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党员先锋岗审批表</w:t>
      </w:r>
    </w:p>
    <w:p>
      <w:pPr>
        <w:spacing w:after="120" w:afterLines="50"/>
        <w:jc w:val="both"/>
        <w:rPr>
          <w:rFonts w:eastAsia="楷体_GB2312"/>
          <w:sz w:val="30"/>
        </w:rPr>
      </w:pPr>
      <w:r>
        <w:rPr>
          <w:rFonts w:eastAsia="楷体_GB2312"/>
          <w:sz w:val="30"/>
        </w:rPr>
        <w:t>填报单位：</w:t>
      </w:r>
      <w:r>
        <w:rPr>
          <w:rFonts w:hint="eastAsia" w:eastAsia="楷体_GB2312"/>
          <w:sz w:val="30"/>
          <w:lang w:val="en-US" w:eastAsia="zh-CN"/>
        </w:rPr>
        <w:t xml:space="preserve"> </w:t>
      </w:r>
      <w:r>
        <w:rPr>
          <w:rFonts w:eastAsia="楷体_GB2312"/>
          <w:sz w:val="30"/>
        </w:rPr>
        <w:t xml:space="preserve">         </w:t>
      </w:r>
    </w:p>
    <w:tbl>
      <w:tblPr>
        <w:tblStyle w:val="4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96"/>
        <w:gridCol w:w="1080"/>
        <w:gridCol w:w="900"/>
        <w:gridCol w:w="902"/>
        <w:gridCol w:w="1317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2112" w:type="dxa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参加工作时间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入党时间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文化程度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职务</w:t>
            </w:r>
          </w:p>
        </w:tc>
        <w:tc>
          <w:tcPr>
            <w:tcW w:w="599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要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事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迹</w:t>
            </w:r>
          </w:p>
        </w:tc>
        <w:tc>
          <w:tcPr>
            <w:tcW w:w="81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党支部</w:t>
            </w:r>
          </w:p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意见</w:t>
            </w:r>
          </w:p>
        </w:tc>
        <w:tc>
          <w:tcPr>
            <w:tcW w:w="8107" w:type="dxa"/>
            <w:gridSpan w:val="6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党总支（或基层党委）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意见</w:t>
            </w:r>
          </w:p>
        </w:tc>
        <w:tc>
          <w:tcPr>
            <w:tcW w:w="8107" w:type="dxa"/>
            <w:gridSpan w:val="6"/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样例9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标兵党员审批表</w:t>
      </w:r>
    </w:p>
    <w:p>
      <w:pPr>
        <w:spacing w:after="120" w:afterLines="50"/>
        <w:jc w:val="both"/>
        <w:rPr>
          <w:rFonts w:eastAsia="楷体_GB2312"/>
          <w:sz w:val="30"/>
        </w:rPr>
      </w:pPr>
      <w:r>
        <w:rPr>
          <w:rFonts w:eastAsia="楷体_GB2312"/>
          <w:sz w:val="30"/>
        </w:rPr>
        <w:t>填报单位：</w:t>
      </w:r>
      <w:r>
        <w:rPr>
          <w:rFonts w:hint="eastAsia" w:eastAsia="楷体_GB2312"/>
          <w:sz w:val="30"/>
          <w:lang w:val="en-US" w:eastAsia="zh-CN"/>
        </w:rPr>
        <w:t xml:space="preserve"> </w:t>
      </w:r>
      <w:r>
        <w:rPr>
          <w:rFonts w:eastAsia="楷体_GB2312"/>
          <w:sz w:val="30"/>
        </w:rPr>
        <w:t xml:space="preserve">         </w:t>
      </w:r>
    </w:p>
    <w:tbl>
      <w:tblPr>
        <w:tblStyle w:val="4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96"/>
        <w:gridCol w:w="1080"/>
        <w:gridCol w:w="900"/>
        <w:gridCol w:w="902"/>
        <w:gridCol w:w="1317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2112" w:type="dxa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参加工作时间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入党时间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文化程度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职务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标兵类型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学习标兵/工作标兵/服务标兵</w:t>
            </w:r>
          </w:p>
        </w:tc>
        <w:tc>
          <w:tcPr>
            <w:tcW w:w="211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要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事</w:t>
            </w: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迹</w:t>
            </w:r>
          </w:p>
        </w:tc>
        <w:tc>
          <w:tcPr>
            <w:tcW w:w="810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党支部</w:t>
            </w:r>
          </w:p>
          <w:p>
            <w:pPr>
              <w:spacing w:line="4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意见</w:t>
            </w:r>
          </w:p>
        </w:tc>
        <w:tc>
          <w:tcPr>
            <w:tcW w:w="8107" w:type="dxa"/>
            <w:gridSpan w:val="6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党总支（或基层党委）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意见</w:t>
            </w:r>
          </w:p>
        </w:tc>
        <w:tc>
          <w:tcPr>
            <w:tcW w:w="8107" w:type="dxa"/>
            <w:gridSpan w:val="6"/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jk2ZDBhNjE5MmVjMWZjOTZmYjdkZTRlOGM2NDUifQ=="/>
  </w:docVars>
  <w:rsids>
    <w:rsidRoot w:val="3D882585"/>
    <w:rsid w:val="3D88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2022-10-11T08:05:00Z</dcterms:created>
  <dc:creator>Nurbiya</dc:creator>
  <cp:lastModifiedBy>Nurbiya</cp:lastModifiedBy>
  <dcterms:modified xsi:type="dcterms:W3CDTF">2022-10-11T08:09:43Z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3B81CF854FC9471084C5539754855241</vt:lpwstr>
  </property>
</Properties>
</file>